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宋体"/>
          <w:color w:val="000000"/>
          <w:kern w:val="0"/>
          <w:szCs w:val="32"/>
          <w:lang w:val="en-US" w:bidi="ar"/>
        </w:rPr>
      </w:pPr>
      <w:r>
        <w:rPr>
          <w:rFonts w:hint="eastAsia" w:ascii="黑体" w:hAnsi="宋体" w:eastAsia="黑体" w:cs="宋体"/>
          <w:snapToGrid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宋体"/>
          <w:color w:val="000000"/>
          <w:kern w:val="0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bidi="ar"/>
        </w:rPr>
      </w:pPr>
      <w:r>
        <w:rPr>
          <w:rFonts w:hint="eastAsia" w:ascii="方正小标宋简体" w:hAnsi="宋体" w:eastAsia="方正小标宋简体" w:cs="宋体"/>
          <w:snapToGrid/>
          <w:color w:val="000000"/>
          <w:kern w:val="0"/>
          <w:sz w:val="44"/>
          <w:szCs w:val="44"/>
          <w:lang w:val="en-US" w:eastAsia="zh-CN" w:bidi="ar"/>
        </w:rPr>
        <w:t>2020年度瓯海区“四边三化”行动联络表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bidi="ar"/>
        </w:rPr>
      </w:pPr>
    </w:p>
    <w:tbl>
      <w:tblPr>
        <w:tblStyle w:val="2"/>
        <w:tblW w:w="132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4129"/>
        <w:gridCol w:w="970"/>
        <w:gridCol w:w="970"/>
        <w:gridCol w:w="1391"/>
        <w:gridCol w:w="970"/>
        <w:gridCol w:w="970"/>
        <w:gridCol w:w="1391"/>
        <w:gridCol w:w="13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   位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分管领导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联络员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牵头单位地址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275" w:type="dxa"/>
            <w:gridSpan w:val="9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注：包括“四边三化”各成员单位及各镇街。</w:t>
            </w:r>
          </w:p>
        </w:tc>
      </w:tr>
    </w:tbl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D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2020-09-21T02:06:07Z</dcterms:created>
  <dc:creator>Administrator</dc:creator>
  <cp:lastModifiedBy>Administrator</cp:lastModifiedBy>
  <dcterms:modified xsi:type="dcterms:W3CDTF">2020-09-21T02:06:33Z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