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4" w:rsidRPr="00B951D0" w:rsidRDefault="004831D4" w:rsidP="004831D4">
      <w:pPr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</w:p>
    <w:p w:rsidR="004831D4" w:rsidRDefault="004831D4" w:rsidP="004831D4">
      <w:pPr>
        <w:pStyle w:val="2"/>
        <w:numPr>
          <w:ilvl w:val="0"/>
          <w:numId w:val="0"/>
        </w:numPr>
        <w:jc w:val="center"/>
        <w:rPr>
          <w:rFonts w:hint="eastAsia"/>
        </w:rPr>
      </w:pPr>
      <w:bookmarkStart w:id="0" w:name="_Toc11474"/>
      <w:r>
        <w:rPr>
          <w:rFonts w:ascii="宋体" w:eastAsia="宋体" w:hAnsi="宋体" w:cs="宋体" w:hint="eastAsia"/>
        </w:rPr>
        <w:t>保障资格年审</w:t>
      </w:r>
      <w:r>
        <w:rPr>
          <w:rFonts w:ascii="宋体" w:hAnsi="宋体" w:cs="宋体" w:hint="eastAsia"/>
        </w:rPr>
        <w:t>网上流程</w:t>
      </w:r>
      <w:r>
        <w:rPr>
          <w:rFonts w:ascii="宋体" w:eastAsia="宋体" w:hAnsi="宋体" w:cs="宋体" w:hint="eastAsia"/>
        </w:rPr>
        <w:t>操作</w:t>
      </w:r>
      <w:r>
        <w:rPr>
          <w:rFonts w:ascii="宋体" w:hAnsi="宋体" w:cs="宋体" w:hint="eastAsia"/>
        </w:rPr>
        <w:t>指南</w:t>
      </w:r>
    </w:p>
    <w:p w:rsidR="004831D4" w:rsidRDefault="004831D4" w:rsidP="004831D4">
      <w:pPr>
        <w:pStyle w:val="2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保障资格年审</w:t>
      </w:r>
      <w:bookmarkEnd w:id="0"/>
    </w:p>
    <w:p w:rsidR="004831D4" w:rsidRDefault="004831D4" w:rsidP="004831D4">
      <w:pPr>
        <w:rPr>
          <w:rFonts w:hint="eastAsia"/>
          <w:szCs w:val="21"/>
        </w:rPr>
      </w:pPr>
      <w:r>
        <w:rPr>
          <w:rFonts w:hint="eastAsia"/>
          <w:szCs w:val="21"/>
        </w:rPr>
        <w:t>实现保障资格审核，能否继续享受保障。流程如图</w:t>
      </w:r>
    </w:p>
    <w:p w:rsidR="004831D4" w:rsidRDefault="004831D4" w:rsidP="004831D4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5086350" cy="1019175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pStyle w:val="3"/>
        <w:numPr>
          <w:ilvl w:val="2"/>
          <w:numId w:val="2"/>
        </w:numPr>
        <w:ind w:left="426" w:hanging="142"/>
        <w:rPr>
          <w:rFonts w:hint="eastAsia"/>
        </w:rPr>
      </w:pPr>
      <w:bookmarkStart w:id="1" w:name="_Toc19436"/>
      <w:r>
        <w:rPr>
          <w:rFonts w:hint="eastAsia"/>
        </w:rPr>
        <w:t>受理初审</w:t>
      </w:r>
      <w:bookmarkEnd w:id="1"/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、社区受理人员登录，依次点击【保障对象】</w:t>
      </w:r>
      <w:r>
        <w:rPr>
          <w:rFonts w:hint="eastAsia"/>
        </w:rPr>
        <w:t>---</w:t>
      </w:r>
      <w:r>
        <w:rPr>
          <w:rFonts w:hint="eastAsia"/>
        </w:rPr>
        <w:t>【保障资格管理】</w:t>
      </w:r>
      <w:r>
        <w:rPr>
          <w:rFonts w:hint="eastAsia"/>
        </w:rPr>
        <w:t>--</w:t>
      </w:r>
      <w:r>
        <w:rPr>
          <w:rFonts w:hint="eastAsia"/>
        </w:rPr>
        <w:t>【保障资格年审】，进入功能主页面。</w:t>
      </w:r>
    </w:p>
    <w:p w:rsidR="004831D4" w:rsidRDefault="004831D4" w:rsidP="004831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19675" cy="1685925"/>
            <wp:effectExtent l="19050" t="0" r="9525" b="0"/>
            <wp:docPr id="2" name="图片 18" descr="QQ图片2017061917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QQ图片201706191715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、选择保障家庭，点击选择保障家庭，进入选择界面，选择完成后返回。</w:t>
      </w:r>
    </w:p>
    <w:p w:rsidR="004831D4" w:rsidRDefault="004831D4" w:rsidP="004831D4">
      <w:r>
        <w:rPr>
          <w:noProof/>
        </w:rPr>
        <w:drawing>
          <wp:inline distT="0" distB="0" distL="0" distR="0">
            <wp:extent cx="5267325" cy="1895475"/>
            <wp:effectExtent l="19050" t="0" r="9525" b="0"/>
            <wp:docPr id="3" name="图片 17" descr="QQ图片2017061917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QQ图片201706191715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rPr>
          <w:rFonts w:hint="eastAsia"/>
          <w:lang w:val="zh-CN"/>
        </w:rPr>
      </w:pPr>
      <w:r>
        <w:rPr>
          <w:noProof/>
        </w:rPr>
        <w:lastRenderedPageBreak/>
        <w:drawing>
          <wp:inline distT="0" distB="0" distL="0" distR="0">
            <wp:extent cx="5000625" cy="1876425"/>
            <wp:effectExtent l="19050" t="0" r="9525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>
      <w:r>
        <w:rPr>
          <w:noProof/>
        </w:rPr>
        <w:drawing>
          <wp:inline distT="0" distB="0" distL="0" distR="0">
            <wp:extent cx="5133975" cy="1609725"/>
            <wp:effectExtent l="19050" t="0" r="9525" b="0"/>
            <wp:docPr id="5" name="图片 15" descr="QQ图片2017061917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QQ图片201706191717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选择性修改家庭信息和家庭成员信息，申请信息保存后会自动继承家庭信息和成员信息，如有需要可以修改，不需要则直接保存</w:t>
      </w:r>
    </w:p>
    <w:p w:rsidR="004831D4" w:rsidRDefault="004831D4" w:rsidP="004831D4">
      <w:r>
        <w:rPr>
          <w:noProof/>
        </w:rPr>
        <w:drawing>
          <wp:inline distT="0" distB="0" distL="0" distR="0">
            <wp:extent cx="5010150" cy="1190625"/>
            <wp:effectExtent l="19050" t="0" r="0" b="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、打印受理单</w:t>
      </w:r>
    </w:p>
    <w:p w:rsidR="004831D4" w:rsidRDefault="004831D4" w:rsidP="004831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53000" cy="2400300"/>
            <wp:effectExtent l="19050" t="0" r="0" b="0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/>
    <w:p w:rsidR="004831D4" w:rsidRDefault="004831D4" w:rsidP="004831D4">
      <w:pPr>
        <w:rPr>
          <w:rFonts w:hint="eastAsia"/>
        </w:rPr>
      </w:pPr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、上传收件资料，选择或添加相关资料后，点击保存</w:t>
      </w:r>
    </w:p>
    <w:p w:rsidR="004831D4" w:rsidRDefault="004831D4" w:rsidP="004831D4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267325" cy="1962150"/>
            <wp:effectExtent l="19050" t="0" r="9525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、选择性上传影像，收件资料保存后可以选择上传</w:t>
      </w:r>
    </w:p>
    <w:p w:rsidR="004831D4" w:rsidRDefault="004831D4" w:rsidP="004831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486025"/>
            <wp:effectExtent l="19050" t="0" r="9525" b="0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D4" w:rsidRDefault="004831D4" w:rsidP="004831D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、转出，点击业务流转</w:t>
      </w:r>
      <w:r>
        <w:rPr>
          <w:rFonts w:hint="eastAsia"/>
        </w:rPr>
        <w:t>-</w:t>
      </w:r>
      <w:r>
        <w:rPr>
          <w:rFonts w:hint="eastAsia"/>
        </w:rPr>
        <w:t>转出（如果申请资格不符合则不允许转出），转出由镇街初审后进入联审环节或者资格取消。取消后不能申请其他业务，并且在一段时间内不能再申请保障</w:t>
      </w:r>
    </w:p>
    <w:p w:rsidR="004831D4" w:rsidRDefault="004831D4" w:rsidP="004831D4">
      <w:r>
        <w:rPr>
          <w:noProof/>
        </w:rPr>
        <w:drawing>
          <wp:inline distT="0" distB="0" distL="0" distR="0">
            <wp:extent cx="5267325" cy="1914525"/>
            <wp:effectExtent l="19050" t="0" r="9525" b="0"/>
            <wp:docPr id="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D4" w:rsidRDefault="004831D4" w:rsidP="004831D4"/>
    <w:p w:rsidR="004831D4" w:rsidRDefault="004831D4" w:rsidP="004831D4"/>
    <w:p w:rsidR="005255B6" w:rsidRDefault="005255B6"/>
    <w:sectPr w:rsidR="0052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B6" w:rsidRDefault="005255B6" w:rsidP="004831D4">
      <w:r>
        <w:separator/>
      </w:r>
    </w:p>
  </w:endnote>
  <w:endnote w:type="continuationSeparator" w:id="1">
    <w:p w:rsidR="005255B6" w:rsidRDefault="005255B6" w:rsidP="0048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B6" w:rsidRDefault="005255B6" w:rsidP="004831D4">
      <w:r>
        <w:separator/>
      </w:r>
    </w:p>
  </w:footnote>
  <w:footnote w:type="continuationSeparator" w:id="1">
    <w:p w:rsidR="005255B6" w:rsidRDefault="005255B6" w:rsidP="0048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2CE"/>
    <w:multiLevelType w:val="multilevel"/>
    <w:tmpl w:val="2BE352C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363" w:hanging="141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14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1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425" w:hanging="1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1" w:hanging="1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90BDB24"/>
    <w:multiLevelType w:val="singleLevel"/>
    <w:tmpl w:val="590BDB24"/>
    <w:lvl w:ilvl="0">
      <w:start w:val="3"/>
      <w:numFmt w:val="decimal"/>
      <w:suff w:val="nothing"/>
      <w:lvlText w:val="%1、"/>
      <w:lvlJc w:val="left"/>
    </w:lvl>
  </w:abstractNum>
  <w:abstractNum w:abstractNumId="2">
    <w:nsid w:val="5922528E"/>
    <w:multiLevelType w:val="singleLevel"/>
    <w:tmpl w:val="5922528E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1D4"/>
    <w:rsid w:val="004831D4"/>
    <w:rsid w:val="0052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4831D4"/>
    <w:pPr>
      <w:keepNext/>
      <w:keepLines/>
      <w:numPr>
        <w:ilvl w:val="1"/>
        <w:numId w:val="1"/>
      </w:numPr>
      <w:spacing w:before="260" w:after="260" w:line="416" w:lineRule="auto"/>
      <w:ind w:left="141"/>
      <w:outlineLvl w:val="1"/>
    </w:pPr>
    <w:rPr>
      <w:rFonts w:ascii="Arial" w:eastAsia="黑体" w:hAnsi="Arial"/>
      <w:b/>
      <w:bCs/>
      <w:spacing w:val="-20"/>
      <w:sz w:val="32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4831D4"/>
    <w:pPr>
      <w:keepNext/>
      <w:keepLines/>
      <w:numPr>
        <w:ilvl w:val="2"/>
        <w:numId w:val="1"/>
      </w:numPr>
      <w:spacing w:before="240" w:after="240" w:line="360" w:lineRule="auto"/>
      <w:ind w:left="426" w:hanging="142"/>
      <w:outlineLvl w:val="2"/>
    </w:pPr>
    <w:rPr>
      <w:b/>
      <w:bCs/>
      <w:spacing w:val="-2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1D4"/>
    <w:rPr>
      <w:sz w:val="18"/>
      <w:szCs w:val="18"/>
    </w:rPr>
  </w:style>
  <w:style w:type="character" w:customStyle="1" w:styleId="2Char">
    <w:name w:val="标题 2 Char"/>
    <w:basedOn w:val="a0"/>
    <w:link w:val="2"/>
    <w:rsid w:val="004831D4"/>
    <w:rPr>
      <w:rFonts w:ascii="Arial" w:eastAsia="黑体" w:hAnsi="Arial" w:cs="Times New Roman"/>
      <w:b/>
      <w:bCs/>
      <w:spacing w:val="-20"/>
      <w:sz w:val="32"/>
      <w:szCs w:val="32"/>
      <w:lang w:val="zh-CN"/>
    </w:rPr>
  </w:style>
  <w:style w:type="character" w:customStyle="1" w:styleId="3Char">
    <w:name w:val="标题 3 Char"/>
    <w:basedOn w:val="a0"/>
    <w:link w:val="3"/>
    <w:rsid w:val="004831D4"/>
    <w:rPr>
      <w:rFonts w:ascii="Calibri" w:eastAsia="宋体" w:hAnsi="Calibri" w:cs="Times New Roman"/>
      <w:b/>
      <w:bCs/>
      <w:spacing w:val="-20"/>
      <w:sz w:val="32"/>
      <w:szCs w:val="32"/>
      <w:lang w:val="zh-CN"/>
    </w:rPr>
  </w:style>
  <w:style w:type="paragraph" w:styleId="a5">
    <w:name w:val="Balloon Text"/>
    <w:basedOn w:val="a"/>
    <w:link w:val="Char1"/>
    <w:uiPriority w:val="99"/>
    <w:semiHidden/>
    <w:unhideWhenUsed/>
    <w:rsid w:val="004831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1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住建局办理员</dc:creator>
  <cp:keywords/>
  <dc:description/>
  <cp:lastModifiedBy>住建局办理员</cp:lastModifiedBy>
  <cp:revision>2</cp:revision>
  <dcterms:created xsi:type="dcterms:W3CDTF">2019-08-14T07:41:00Z</dcterms:created>
  <dcterms:modified xsi:type="dcterms:W3CDTF">2019-08-14T07:41:00Z</dcterms:modified>
</cp:coreProperties>
</file>