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71" w:rsidRDefault="00946E71" w:rsidP="00946E71">
      <w:pPr>
        <w:ind w:left="2" w:right="313" w:firstLine="2"/>
        <w:jc w:val="right"/>
        <w:rPr>
          <w:rFonts w:ascii="仿宋_GB2312" w:eastAsia="仿宋_GB2312" w:hint="eastAsia"/>
          <w:spacing w:val="120"/>
          <w:sz w:val="32"/>
          <w:szCs w:val="32"/>
        </w:rPr>
      </w:pPr>
      <w:bookmarkStart w:id="0" w:name="jinjicd"/>
      <w:bookmarkEnd w:id="0"/>
    </w:p>
    <w:p w:rsidR="00946E71" w:rsidRPr="00946E71" w:rsidRDefault="00946E71" w:rsidP="00946E71">
      <w:pPr>
        <w:pStyle w:val="f1"/>
        <w:spacing w:before="0" w:beforeAutospacing="0" w:after="0" w:afterAutospacing="0" w:line="1000" w:lineRule="exact"/>
        <w:jc w:val="distribute"/>
        <w:rPr>
          <w:rFonts w:ascii="方正小标宋简体" w:eastAsia="方正小标宋简体" w:hAnsi="方正小标宋简体" w:cs="新宋体-18030" w:hint="eastAsia"/>
          <w:b w:val="0"/>
          <w:color w:val="FF0000"/>
          <w:spacing w:val="-20"/>
          <w:w w:val="90"/>
          <w:kern w:val="2"/>
          <w:sz w:val="84"/>
          <w:szCs w:val="84"/>
        </w:rPr>
      </w:pPr>
      <w:bookmarkStart w:id="1" w:name="wenjiantou"/>
      <w:r w:rsidRPr="00946E71">
        <w:rPr>
          <w:rFonts w:ascii="方正小标宋简体" w:eastAsia="方正小标宋简体" w:hAnsi="方正小标宋简体" w:cs="新宋体-18030" w:hint="eastAsia"/>
          <w:b w:val="0"/>
          <w:color w:val="FF0000"/>
          <w:spacing w:val="-20"/>
          <w:w w:val="90"/>
          <w:kern w:val="2"/>
          <w:sz w:val="84"/>
          <w:szCs w:val="84"/>
        </w:rPr>
        <w:t>温州市</w:t>
      </w:r>
      <w:proofErr w:type="gramStart"/>
      <w:r w:rsidRPr="00946E71">
        <w:rPr>
          <w:rFonts w:ascii="方正小标宋简体" w:eastAsia="方正小标宋简体" w:hAnsi="方正小标宋简体" w:cs="新宋体-18030" w:hint="eastAsia"/>
          <w:b w:val="0"/>
          <w:color w:val="FF0000"/>
          <w:spacing w:val="-20"/>
          <w:w w:val="90"/>
          <w:kern w:val="2"/>
          <w:sz w:val="84"/>
          <w:szCs w:val="84"/>
        </w:rPr>
        <w:t>瓯</w:t>
      </w:r>
      <w:proofErr w:type="gramEnd"/>
      <w:r w:rsidRPr="00946E71">
        <w:rPr>
          <w:rFonts w:ascii="方正小标宋简体" w:eastAsia="方正小标宋简体" w:hAnsi="方正小标宋简体" w:cs="新宋体-18030" w:hint="eastAsia"/>
          <w:b w:val="0"/>
          <w:color w:val="FF0000"/>
          <w:spacing w:val="-20"/>
          <w:w w:val="90"/>
          <w:kern w:val="2"/>
          <w:sz w:val="84"/>
          <w:szCs w:val="84"/>
        </w:rPr>
        <w:t>海区财政局文件</w:t>
      </w:r>
    </w:p>
    <w:bookmarkEnd w:id="1"/>
    <w:p w:rsidR="00946E71" w:rsidRPr="00946E71" w:rsidRDefault="00946E71" w:rsidP="00946E71">
      <w:pPr>
        <w:spacing w:line="480" w:lineRule="exact"/>
        <w:rPr>
          <w:rFonts w:ascii="仿宋_GB2312" w:eastAsia="仿宋_GB2312" w:hint="eastAsia"/>
        </w:rPr>
      </w:pPr>
      <w:r>
        <w:rPr>
          <w:rFonts w:ascii="仿宋_GB2312" w:eastAsia="仿宋_GB2312" w:hint="eastAsia"/>
        </w:rPr>
        <w:t xml:space="preserve">                                                                                   </w:t>
      </w:r>
      <w:r>
        <w:rPr>
          <w:rFonts w:ascii="仿宋_GB2312" w:eastAsia="仿宋_GB2312" w:hint="eastAsia"/>
          <w:sz w:val="32"/>
        </w:rPr>
        <w:t xml:space="preserve">  </w:t>
      </w:r>
    </w:p>
    <w:p w:rsidR="00946E71" w:rsidRPr="00946E71" w:rsidRDefault="00946E71" w:rsidP="00946E71">
      <w:pPr>
        <w:spacing w:line="480" w:lineRule="exact"/>
        <w:rPr>
          <w:rFonts w:ascii="仿宋_GB2312" w:eastAsia="仿宋_GB2312" w:hint="eastAsia"/>
        </w:rPr>
      </w:pPr>
    </w:p>
    <w:p w:rsidR="00946E71" w:rsidRDefault="00946E71" w:rsidP="00946E71">
      <w:pPr>
        <w:jc w:val="center"/>
        <w:rPr>
          <w:rFonts w:ascii="仿宋_GB2312" w:eastAsia="仿宋_GB2312" w:hAnsi="仿宋_GB2312" w:hint="eastAsia"/>
          <w:sz w:val="32"/>
        </w:rPr>
      </w:pPr>
      <w:bookmarkStart w:id="2" w:name="filetype2_2"/>
      <w:bookmarkEnd w:id="2"/>
      <w:r>
        <w:rPr>
          <w:rFonts w:ascii="仿宋_GB2312" w:eastAsia="仿宋_GB2312" w:hAnsi="仿宋_GB2312" w:hint="eastAsia"/>
          <w:sz w:val="32"/>
        </w:rPr>
        <w:t xml:space="preserve">  </w:t>
      </w:r>
      <w:bookmarkStart w:id="3" w:name="year2_2"/>
      <w:bookmarkStart w:id="4" w:name="year1_2"/>
      <w:bookmarkEnd w:id="3"/>
      <w:r>
        <w:rPr>
          <w:rFonts w:ascii="仿宋_GB2312" w:eastAsia="仿宋_GB2312" w:hAnsi="仿宋_GB2312" w:hint="eastAsia"/>
          <w:sz w:val="32"/>
        </w:rPr>
        <w:t xml:space="preserve"> 温</w:t>
      </w:r>
      <w:proofErr w:type="gramStart"/>
      <w:r>
        <w:rPr>
          <w:rFonts w:ascii="仿宋_GB2312" w:eastAsia="仿宋_GB2312" w:hAnsi="仿宋_GB2312" w:hint="eastAsia"/>
          <w:sz w:val="32"/>
        </w:rPr>
        <w:t>瓯</w:t>
      </w:r>
      <w:proofErr w:type="gramEnd"/>
      <w:r>
        <w:rPr>
          <w:rFonts w:ascii="仿宋_GB2312" w:eastAsia="仿宋_GB2312" w:hAnsi="仿宋_GB2312" w:hint="eastAsia"/>
          <w:sz w:val="32"/>
        </w:rPr>
        <w:t>财</w:t>
      </w:r>
      <w:r>
        <w:rPr>
          <w:rFonts w:ascii="仿宋_GB2312" w:eastAsia="仿宋_GB2312" w:hAnsi="仿宋_GB2312" w:hint="eastAsia"/>
          <w:sz w:val="32"/>
        </w:rPr>
        <w:t>〔</w:t>
      </w:r>
      <w:r>
        <w:rPr>
          <w:rFonts w:ascii="仿宋_GB2312" w:eastAsia="仿宋_GB2312" w:hAnsi="仿宋_GB2312"/>
          <w:sz w:val="32"/>
        </w:rPr>
        <w:t>2019〕36号</w:t>
      </w:r>
      <w:bookmarkEnd w:id="4"/>
    </w:p>
    <w:p w:rsidR="00946E71" w:rsidRDefault="00946E71" w:rsidP="00946E71">
      <w:pPr>
        <w:tabs>
          <w:tab w:val="right" w:pos="8731"/>
        </w:tabs>
        <w:rPr>
          <w:rFonts w:ascii="仿宋_GB2312" w:eastAsia="仿宋_GB2312" w:hint="eastAsia"/>
        </w:rPr>
      </w:pPr>
      <w:r>
        <w:rPr>
          <w:rFonts w:ascii="仿宋_GB2312" w:eastAsia="仿宋_GB2312"/>
          <w:noProof/>
          <w:vanish/>
          <w:sz w:val="20"/>
        </w:rPr>
        <w:pict>
          <v:line id="_x0000_s1026" style="position:absolute;left:0;text-align:left;z-index:251660288" from="0,6.2pt" to="435.4pt,6.2pt" strokecolor="red" strokeweight="2.25pt"/>
        </w:pict>
      </w:r>
    </w:p>
    <w:p w:rsidR="00946E71" w:rsidRPr="00507BFF" w:rsidRDefault="00946E71" w:rsidP="00946E71">
      <w:pPr>
        <w:shd w:val="solid" w:color="FFFFFF" w:fill="auto"/>
        <w:autoSpaceDN w:val="0"/>
        <w:spacing w:line="600" w:lineRule="exact"/>
        <w:jc w:val="center"/>
        <w:rPr>
          <w:rFonts w:ascii="方正小标宋简体" w:eastAsia="方正小标宋简体" w:hAnsi="方正小标宋简体" w:hint="eastAsia"/>
          <w:color w:val="000000"/>
          <w:sz w:val="44"/>
          <w:szCs w:val="44"/>
          <w:shd w:val="clear" w:color="auto" w:fill="FFFFFF"/>
        </w:rPr>
      </w:pPr>
      <w:bookmarkStart w:id="5" w:name="filename"/>
      <w:r w:rsidRPr="00507BFF">
        <w:rPr>
          <w:rFonts w:ascii="方正小标宋简体" w:eastAsia="方正小标宋简体" w:hAnsi="方正小标宋简体" w:hint="eastAsia"/>
          <w:color w:val="000000"/>
          <w:sz w:val="44"/>
          <w:szCs w:val="44"/>
          <w:shd w:val="clear" w:color="auto" w:fill="FFFFFF"/>
        </w:rPr>
        <w:t>关于做好国有资产报告编报工作有关事项的补充通知</w:t>
      </w:r>
      <w:bookmarkEnd w:id="5"/>
    </w:p>
    <w:p w:rsidR="00946E71" w:rsidRPr="006D06E0" w:rsidRDefault="00946E71" w:rsidP="00946E71">
      <w:pPr>
        <w:spacing w:line="600" w:lineRule="exact"/>
        <w:rPr>
          <w:rFonts w:ascii="仿宋_GB2312" w:eastAsia="仿宋_GB2312" w:hint="eastAsia"/>
          <w:sz w:val="32"/>
          <w:szCs w:val="32"/>
        </w:rPr>
      </w:pPr>
    </w:p>
    <w:p w:rsidR="00946E71" w:rsidRPr="006D06E0" w:rsidRDefault="00946E71" w:rsidP="00946E71">
      <w:pPr>
        <w:spacing w:line="600" w:lineRule="exact"/>
        <w:jc w:val="left"/>
        <w:rPr>
          <w:rFonts w:ascii="仿宋_GB2312" w:eastAsia="仿宋_GB2312" w:hint="eastAsia"/>
          <w:sz w:val="32"/>
          <w:szCs w:val="32"/>
        </w:rPr>
      </w:pPr>
      <w:bookmarkStart w:id="6" w:name="zsbm"/>
      <w:r w:rsidRPr="006D06E0">
        <w:rPr>
          <w:rFonts w:ascii="仿宋_GB2312" w:eastAsia="仿宋_GB2312" w:hint="eastAsia"/>
          <w:sz w:val="32"/>
          <w:szCs w:val="32"/>
        </w:rPr>
        <w:t>全区各行政事业单位</w:t>
      </w:r>
      <w:bookmarkEnd w:id="6"/>
      <w:r w:rsidRPr="006D06E0">
        <w:rPr>
          <w:rFonts w:ascii="仿宋_GB2312" w:eastAsia="仿宋_GB2312" w:hint="eastAsia"/>
          <w:sz w:val="32"/>
          <w:szCs w:val="32"/>
        </w:rPr>
        <w:t>：</w:t>
      </w:r>
    </w:p>
    <w:p w:rsidR="00946E71" w:rsidRDefault="00946E71" w:rsidP="00946E71">
      <w:pPr>
        <w:spacing w:line="600" w:lineRule="exact"/>
        <w:ind w:firstLineChars="200" w:firstLine="624"/>
        <w:rPr>
          <w:rFonts w:ascii="仿宋_GB2312" w:eastAsia="仿宋_GB2312"/>
          <w:color w:val="000000"/>
          <w:sz w:val="32"/>
          <w:szCs w:val="32"/>
        </w:rPr>
      </w:pPr>
      <w:r w:rsidRPr="00F74B5D">
        <w:rPr>
          <w:rFonts w:ascii="仿宋_GB2312" w:eastAsia="仿宋_GB2312" w:hint="eastAsia"/>
          <w:sz w:val="32"/>
          <w:szCs w:val="32"/>
        </w:rPr>
        <w:t>按照《中共温州市</w:t>
      </w:r>
      <w:r>
        <w:rPr>
          <w:rFonts w:ascii="仿宋_GB2312" w:eastAsia="仿宋_GB2312" w:hint="eastAsia"/>
          <w:sz w:val="32"/>
          <w:szCs w:val="32"/>
        </w:rPr>
        <w:t>瓯海区</w:t>
      </w:r>
      <w:r w:rsidRPr="00F74B5D">
        <w:rPr>
          <w:rFonts w:ascii="仿宋_GB2312" w:eastAsia="仿宋_GB2312" w:hint="eastAsia"/>
          <w:sz w:val="32"/>
          <w:szCs w:val="32"/>
        </w:rPr>
        <w:t>委关于建立</w:t>
      </w:r>
      <w:r>
        <w:rPr>
          <w:rFonts w:ascii="仿宋_GB2312" w:eastAsia="仿宋_GB2312" w:hint="eastAsia"/>
          <w:sz w:val="32"/>
          <w:szCs w:val="32"/>
        </w:rPr>
        <w:t>区</w:t>
      </w:r>
      <w:r w:rsidRPr="00F74B5D">
        <w:rPr>
          <w:rFonts w:ascii="仿宋_GB2312" w:eastAsia="仿宋_GB2312" w:hint="eastAsia"/>
          <w:sz w:val="32"/>
          <w:szCs w:val="32"/>
        </w:rPr>
        <w:t>人民政府向</w:t>
      </w:r>
      <w:r>
        <w:rPr>
          <w:rFonts w:ascii="仿宋_GB2312" w:eastAsia="仿宋_GB2312" w:hint="eastAsia"/>
          <w:sz w:val="32"/>
          <w:szCs w:val="32"/>
        </w:rPr>
        <w:t>区</w:t>
      </w:r>
      <w:r w:rsidRPr="00F74B5D">
        <w:rPr>
          <w:rFonts w:ascii="仿宋_GB2312" w:eastAsia="仿宋_GB2312" w:hint="eastAsia"/>
          <w:sz w:val="32"/>
          <w:szCs w:val="32"/>
        </w:rPr>
        <w:t>人大常委会报告国有资产管理情况制度的意见》（</w:t>
      </w:r>
      <w:proofErr w:type="gramStart"/>
      <w:r>
        <w:rPr>
          <w:rFonts w:ascii="仿宋_GB2312" w:eastAsia="仿宋_GB2312" w:hint="eastAsia"/>
          <w:sz w:val="32"/>
          <w:szCs w:val="32"/>
        </w:rPr>
        <w:t>瓯</w:t>
      </w:r>
      <w:proofErr w:type="gramEnd"/>
      <w:r w:rsidRPr="00F74B5D">
        <w:rPr>
          <w:rFonts w:ascii="仿宋_GB2312" w:eastAsia="仿宋_GB2312" w:hint="eastAsia"/>
          <w:sz w:val="32"/>
          <w:szCs w:val="32"/>
        </w:rPr>
        <w:t>委发〔</w:t>
      </w:r>
      <w:r w:rsidRPr="00ED0C99">
        <w:rPr>
          <w:rFonts w:ascii="仿宋_GB2312" w:eastAsia="仿宋_GB2312" w:hint="eastAsia"/>
          <w:sz w:val="32"/>
          <w:szCs w:val="32"/>
        </w:rPr>
        <w:t>201</w:t>
      </w:r>
      <w:r>
        <w:rPr>
          <w:rFonts w:ascii="仿宋_GB2312" w:eastAsia="仿宋_GB2312" w:hint="eastAsia"/>
          <w:sz w:val="32"/>
          <w:szCs w:val="32"/>
        </w:rPr>
        <w:t>9</w:t>
      </w:r>
      <w:r w:rsidRPr="00ED0C99">
        <w:rPr>
          <w:rFonts w:ascii="仿宋_GB2312" w:eastAsia="仿宋_GB2312" w:hint="eastAsia"/>
          <w:sz w:val="32"/>
          <w:szCs w:val="32"/>
        </w:rPr>
        <w:t>〕</w:t>
      </w:r>
      <w:r>
        <w:rPr>
          <w:rFonts w:ascii="仿宋_GB2312" w:eastAsia="仿宋_GB2312" w:hint="eastAsia"/>
          <w:sz w:val="32"/>
          <w:szCs w:val="32"/>
        </w:rPr>
        <w:t>7</w:t>
      </w:r>
      <w:r w:rsidRPr="00F1671B">
        <w:rPr>
          <w:rFonts w:ascii="仿宋_GB2312" w:eastAsia="仿宋_GB2312" w:hint="eastAsia"/>
          <w:sz w:val="32"/>
          <w:szCs w:val="32"/>
        </w:rPr>
        <w:t>号）</w:t>
      </w:r>
      <w:r>
        <w:rPr>
          <w:rFonts w:ascii="仿宋_GB2312" w:eastAsia="仿宋_GB2312" w:hint="eastAsia"/>
          <w:sz w:val="32"/>
          <w:szCs w:val="32"/>
        </w:rPr>
        <w:t>和《温州市瓯海区人民政府办公室关于做好国有资产报告编报工作有关事项的通知》</w:t>
      </w:r>
      <w:r w:rsidRPr="00F74B5D">
        <w:rPr>
          <w:rFonts w:ascii="仿宋_GB2312" w:eastAsia="仿宋_GB2312" w:hint="eastAsia"/>
          <w:sz w:val="32"/>
          <w:szCs w:val="32"/>
        </w:rPr>
        <w:t>（</w:t>
      </w:r>
      <w:r>
        <w:rPr>
          <w:rFonts w:ascii="仿宋_GB2312" w:eastAsia="仿宋_GB2312" w:hint="eastAsia"/>
          <w:sz w:val="32"/>
          <w:szCs w:val="32"/>
        </w:rPr>
        <w:t>温</w:t>
      </w:r>
      <w:proofErr w:type="gramStart"/>
      <w:r>
        <w:rPr>
          <w:rFonts w:ascii="仿宋_GB2312" w:eastAsia="仿宋_GB2312" w:hint="eastAsia"/>
          <w:sz w:val="32"/>
          <w:szCs w:val="32"/>
        </w:rPr>
        <w:t>瓯</w:t>
      </w:r>
      <w:proofErr w:type="gramEnd"/>
      <w:r>
        <w:rPr>
          <w:rFonts w:ascii="仿宋_GB2312" w:eastAsia="仿宋_GB2312" w:hint="eastAsia"/>
          <w:sz w:val="32"/>
          <w:szCs w:val="32"/>
        </w:rPr>
        <w:t>政办发</w:t>
      </w:r>
      <w:r w:rsidRPr="00F74B5D">
        <w:rPr>
          <w:rFonts w:ascii="仿宋_GB2312" w:eastAsia="仿宋_GB2312" w:hint="eastAsia"/>
          <w:sz w:val="32"/>
          <w:szCs w:val="32"/>
        </w:rPr>
        <w:t>〔</w:t>
      </w:r>
      <w:r w:rsidRPr="00ED0C99">
        <w:rPr>
          <w:rFonts w:ascii="仿宋_GB2312" w:eastAsia="仿宋_GB2312" w:hint="eastAsia"/>
          <w:sz w:val="32"/>
          <w:szCs w:val="32"/>
        </w:rPr>
        <w:t>201</w:t>
      </w:r>
      <w:r>
        <w:rPr>
          <w:rFonts w:ascii="仿宋_GB2312" w:eastAsia="仿宋_GB2312" w:hint="eastAsia"/>
          <w:sz w:val="32"/>
          <w:szCs w:val="32"/>
        </w:rPr>
        <w:t>9</w:t>
      </w:r>
      <w:r w:rsidRPr="00ED0C99">
        <w:rPr>
          <w:rFonts w:ascii="仿宋_GB2312" w:eastAsia="仿宋_GB2312" w:hint="eastAsia"/>
          <w:sz w:val="32"/>
          <w:szCs w:val="32"/>
        </w:rPr>
        <w:t>〕</w:t>
      </w:r>
      <w:r>
        <w:rPr>
          <w:rFonts w:ascii="仿宋_GB2312" w:eastAsia="仿宋_GB2312" w:hint="eastAsia"/>
          <w:sz w:val="32"/>
          <w:szCs w:val="32"/>
        </w:rPr>
        <w:t>21</w:t>
      </w:r>
      <w:r w:rsidRPr="00F1671B">
        <w:rPr>
          <w:rFonts w:ascii="仿宋_GB2312" w:eastAsia="仿宋_GB2312" w:hint="eastAsia"/>
          <w:sz w:val="32"/>
          <w:szCs w:val="32"/>
        </w:rPr>
        <w:t>号）</w:t>
      </w:r>
      <w:r>
        <w:rPr>
          <w:rFonts w:ascii="仿宋_GB2312" w:eastAsia="仿宋_GB2312" w:hint="eastAsia"/>
          <w:sz w:val="32"/>
          <w:szCs w:val="32"/>
        </w:rPr>
        <w:t>文件</w:t>
      </w:r>
      <w:r>
        <w:rPr>
          <w:rFonts w:ascii="仿宋_GB2312" w:eastAsia="仿宋_GB2312" w:hint="eastAsia"/>
          <w:color w:val="000000"/>
          <w:sz w:val="32"/>
          <w:szCs w:val="32"/>
        </w:rPr>
        <w:t>，请各单位务必于2019年4月30日（星期二）下班前将本单位行政事业性国有资产专项报告电子稿发送至钉钉潘凯思（区财政局国有资产管理科），联系电话：15990735908、88598061（810566），报送格式参照附件模板。</w:t>
      </w:r>
    </w:p>
    <w:p w:rsidR="00946E71" w:rsidRDefault="00946E71" w:rsidP="00946E71">
      <w:pPr>
        <w:spacing w:line="600" w:lineRule="exact"/>
        <w:ind w:firstLineChars="200" w:firstLine="624"/>
        <w:rPr>
          <w:rFonts w:ascii="仿宋_GB2312" w:eastAsia="仿宋_GB2312" w:hint="eastAsia"/>
          <w:color w:val="000000"/>
          <w:sz w:val="32"/>
          <w:szCs w:val="32"/>
        </w:rPr>
      </w:pPr>
    </w:p>
    <w:p w:rsidR="00946E71" w:rsidRDefault="00946E71" w:rsidP="00946E71">
      <w:pPr>
        <w:spacing w:line="600" w:lineRule="exact"/>
        <w:ind w:firstLineChars="200" w:firstLine="624"/>
        <w:rPr>
          <w:rFonts w:ascii="仿宋_GB2312" w:eastAsia="仿宋_GB2312"/>
          <w:color w:val="000000"/>
          <w:sz w:val="32"/>
          <w:szCs w:val="32"/>
        </w:rPr>
      </w:pPr>
    </w:p>
    <w:p w:rsidR="00946E71" w:rsidRDefault="00946E71" w:rsidP="00946E71">
      <w:pPr>
        <w:spacing w:line="600" w:lineRule="exact"/>
        <w:ind w:firstLineChars="200" w:firstLine="624"/>
        <w:rPr>
          <w:rFonts w:ascii="仿宋_GB2312" w:eastAsia="仿宋_GB2312"/>
          <w:color w:val="000000"/>
          <w:sz w:val="32"/>
          <w:szCs w:val="32"/>
        </w:rPr>
      </w:pPr>
      <w:r>
        <w:rPr>
          <w:rFonts w:ascii="仿宋_GB2312" w:eastAsia="仿宋_GB2312" w:hint="eastAsia"/>
          <w:color w:val="000000"/>
          <w:sz w:val="32"/>
          <w:szCs w:val="32"/>
        </w:rPr>
        <w:lastRenderedPageBreak/>
        <w:t>附件：2018年度行政事业性国有资产管理情况专项报告</w:t>
      </w:r>
    </w:p>
    <w:p w:rsidR="00946E71" w:rsidRPr="00E764AD" w:rsidRDefault="00946E71" w:rsidP="00946E71">
      <w:pPr>
        <w:ind w:firstLineChars="200" w:firstLine="624"/>
        <w:rPr>
          <w:rFonts w:ascii="仿宋_GB2312" w:eastAsia="仿宋_GB2312"/>
          <w:color w:val="000000"/>
          <w:sz w:val="32"/>
          <w:szCs w:val="32"/>
        </w:rPr>
      </w:pPr>
    </w:p>
    <w:p w:rsidR="00946E71" w:rsidRPr="00946E71" w:rsidRDefault="00946E71" w:rsidP="00946E71">
      <w:pPr>
        <w:rPr>
          <w:rFonts w:ascii="仿宋_GB2312" w:eastAsia="仿宋_GB2312"/>
          <w:color w:val="000000"/>
          <w:sz w:val="32"/>
          <w:szCs w:val="32"/>
        </w:rPr>
      </w:pPr>
    </w:p>
    <w:p w:rsidR="00946E71" w:rsidRDefault="00946E71" w:rsidP="00946E71">
      <w:pPr>
        <w:ind w:firstLineChars="1231" w:firstLine="3839"/>
        <w:rPr>
          <w:rFonts w:ascii="仿宋_GB2312" w:eastAsia="仿宋_GB2312"/>
          <w:color w:val="000000"/>
          <w:sz w:val="32"/>
          <w:szCs w:val="32"/>
        </w:rPr>
      </w:pPr>
      <w:r>
        <w:rPr>
          <w:rFonts w:ascii="仿宋_GB2312" w:eastAsia="仿宋_GB2312" w:hint="eastAsia"/>
          <w:color w:val="000000"/>
          <w:sz w:val="32"/>
          <w:szCs w:val="32"/>
        </w:rPr>
        <w:t>温州市</w:t>
      </w:r>
      <w:proofErr w:type="gramStart"/>
      <w:r>
        <w:rPr>
          <w:rFonts w:ascii="仿宋_GB2312" w:eastAsia="仿宋_GB2312" w:hint="eastAsia"/>
          <w:color w:val="000000"/>
          <w:sz w:val="32"/>
          <w:szCs w:val="32"/>
        </w:rPr>
        <w:t>瓯</w:t>
      </w:r>
      <w:proofErr w:type="gramEnd"/>
      <w:r>
        <w:rPr>
          <w:rFonts w:ascii="仿宋_GB2312" w:eastAsia="仿宋_GB2312" w:hint="eastAsia"/>
          <w:color w:val="000000"/>
          <w:sz w:val="32"/>
          <w:szCs w:val="32"/>
        </w:rPr>
        <w:t>海区财政局</w:t>
      </w:r>
    </w:p>
    <w:p w:rsidR="00946E71" w:rsidRDefault="00946E71" w:rsidP="00946E71">
      <w:pPr>
        <w:ind w:firstLineChars="1280" w:firstLine="3991"/>
        <w:rPr>
          <w:rFonts w:ascii="仿宋" w:eastAsia="仿宋" w:hAnsi="仿宋"/>
          <w:sz w:val="32"/>
          <w:szCs w:val="32"/>
        </w:rPr>
      </w:pPr>
      <w:r>
        <w:rPr>
          <w:rFonts w:ascii="仿宋_GB2312" w:eastAsia="仿宋_GB2312" w:hint="eastAsia"/>
          <w:color w:val="000000"/>
          <w:sz w:val="32"/>
          <w:szCs w:val="32"/>
        </w:rPr>
        <w:t>2019年4月22日</w:t>
      </w:r>
    </w:p>
    <w:p w:rsidR="00946E71" w:rsidRDefault="00946E71" w:rsidP="00946E71">
      <w:pPr>
        <w:pStyle w:val="a5"/>
        <w:ind w:left="1360" w:firstLineChars="0" w:firstLine="0"/>
        <w:rPr>
          <w:rFonts w:ascii="仿宋" w:eastAsia="仿宋" w:hAnsi="仿宋"/>
          <w:sz w:val="32"/>
          <w:szCs w:val="32"/>
        </w:rPr>
      </w:pPr>
    </w:p>
    <w:p w:rsidR="00946E71" w:rsidRPr="00122BFA" w:rsidRDefault="00946E71" w:rsidP="00946E71">
      <w:pPr>
        <w:ind w:firstLineChars="200" w:firstLine="624"/>
        <w:rPr>
          <w:rFonts w:ascii="仿宋" w:eastAsia="仿宋" w:hAnsi="仿宋"/>
          <w:sz w:val="32"/>
          <w:szCs w:val="32"/>
        </w:rPr>
      </w:pPr>
      <w:r w:rsidRPr="00122BFA">
        <w:rPr>
          <w:rFonts w:ascii="仿宋" w:eastAsia="仿宋" w:hAnsi="仿宋" w:hint="eastAsia"/>
          <w:sz w:val="32"/>
          <w:szCs w:val="32"/>
        </w:rPr>
        <w:t>（此件公开发布）</w:t>
      </w: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p>
    <w:p w:rsidR="00946E71" w:rsidRDefault="00946E71" w:rsidP="00946E71">
      <w:pPr>
        <w:spacing w:line="600" w:lineRule="exact"/>
        <w:rPr>
          <w:rFonts w:ascii="仿宋_GB2312" w:eastAsia="仿宋_GB2312" w:hint="eastAsia"/>
          <w:sz w:val="32"/>
        </w:rPr>
      </w:pPr>
      <w:r>
        <w:rPr>
          <w:rFonts w:ascii="仿宋_GB2312" w:eastAsia="仿宋_GB2312"/>
          <w:noProof/>
          <w:sz w:val="32"/>
        </w:rPr>
        <w:pict>
          <v:line id="_x0000_s1028" style="position:absolute;left:0;text-align:left;z-index:251662336" from="-4.5pt,25.6pt" to="420.5pt,25.6pt"/>
        </w:pict>
      </w:r>
    </w:p>
    <w:p w:rsidR="00946E71" w:rsidRPr="00507BFF" w:rsidRDefault="00946E71" w:rsidP="00946E71">
      <w:pPr>
        <w:ind w:firstLineChars="50" w:firstLine="136"/>
        <w:rPr>
          <w:rFonts w:ascii="仿宋_GB2312" w:eastAsia="仿宋_GB2312" w:hint="eastAsia"/>
          <w:sz w:val="28"/>
          <w:szCs w:val="28"/>
        </w:rPr>
      </w:pPr>
      <w:r w:rsidRPr="00507BFF">
        <w:rPr>
          <w:rFonts w:ascii="仿宋_GB2312" w:eastAsia="仿宋_GB2312"/>
          <w:noProof/>
          <w:sz w:val="28"/>
          <w:szCs w:val="28"/>
        </w:rPr>
        <w:pict>
          <v:line id="_x0000_s1027" style="position:absolute;left:0;text-align:left;z-index:251661312" from="-4.5pt,30.85pt" to="420.5pt,30.85pt"/>
        </w:pict>
      </w:r>
      <w:r w:rsidRPr="00507BFF">
        <w:rPr>
          <w:rFonts w:ascii="仿宋_GB2312" w:eastAsia="仿宋_GB2312" w:hint="eastAsia"/>
          <w:sz w:val="28"/>
          <w:szCs w:val="28"/>
        </w:rPr>
        <w:t>温州市</w:t>
      </w:r>
      <w:proofErr w:type="gramStart"/>
      <w:r w:rsidRPr="00507BFF">
        <w:rPr>
          <w:rFonts w:ascii="仿宋_GB2312" w:eastAsia="仿宋_GB2312" w:hint="eastAsia"/>
          <w:sz w:val="28"/>
          <w:szCs w:val="28"/>
        </w:rPr>
        <w:t>瓯</w:t>
      </w:r>
      <w:proofErr w:type="gramEnd"/>
      <w:r w:rsidRPr="00507BFF">
        <w:rPr>
          <w:rFonts w:ascii="仿宋_GB2312" w:eastAsia="仿宋_GB2312" w:hint="eastAsia"/>
          <w:sz w:val="28"/>
          <w:szCs w:val="28"/>
        </w:rPr>
        <w:t xml:space="preserve">海区财政局办公室　　</w:t>
      </w:r>
      <w:proofErr w:type="gramStart"/>
      <w:r w:rsidRPr="00507BFF">
        <w:rPr>
          <w:rFonts w:ascii="仿宋_GB2312" w:eastAsia="仿宋_GB2312" w:hint="eastAsia"/>
          <w:sz w:val="28"/>
          <w:szCs w:val="28"/>
        </w:rPr>
        <w:t xml:space="preserve">　</w:t>
      </w:r>
      <w:proofErr w:type="gramEnd"/>
      <w:r w:rsidRPr="00507BFF">
        <w:rPr>
          <w:rFonts w:ascii="仿宋_GB2312" w:eastAsia="仿宋_GB2312" w:hint="eastAsia"/>
          <w:sz w:val="28"/>
          <w:szCs w:val="28"/>
        </w:rPr>
        <w:t xml:space="preserve"> </w:t>
      </w:r>
      <w:r>
        <w:rPr>
          <w:rFonts w:ascii="仿宋_GB2312" w:eastAsia="仿宋_GB2312" w:hint="eastAsia"/>
          <w:sz w:val="28"/>
          <w:szCs w:val="28"/>
        </w:rPr>
        <w:t xml:space="preserve">      </w:t>
      </w:r>
      <w:r w:rsidRPr="00507BFF">
        <w:rPr>
          <w:rFonts w:ascii="仿宋_GB2312" w:eastAsia="仿宋_GB2312" w:hint="eastAsia"/>
          <w:sz w:val="28"/>
          <w:szCs w:val="28"/>
        </w:rPr>
        <w:t>2019年4月</w:t>
      </w:r>
      <w:r>
        <w:rPr>
          <w:rFonts w:ascii="仿宋_GB2312" w:eastAsia="仿宋_GB2312" w:hint="eastAsia"/>
          <w:sz w:val="28"/>
          <w:szCs w:val="28"/>
        </w:rPr>
        <w:t>22</w:t>
      </w:r>
      <w:r w:rsidRPr="00507BFF">
        <w:rPr>
          <w:rFonts w:ascii="仿宋_GB2312" w:eastAsia="仿宋_GB2312" w:hint="eastAsia"/>
          <w:sz w:val="28"/>
          <w:szCs w:val="28"/>
        </w:rPr>
        <w:t>日印发</w:t>
      </w:r>
    </w:p>
    <w:p w:rsidR="00141275" w:rsidRPr="00946E71" w:rsidRDefault="00141275"/>
    <w:sectPr w:rsidR="00141275" w:rsidRPr="00946E71">
      <w:footerReference w:type="even" r:id="rId4"/>
      <w:footerReference w:type="default" r:id="rId5"/>
      <w:pgSz w:w="11906" w:h="16838" w:code="9"/>
      <w:pgMar w:top="2438" w:right="1644" w:bottom="1701" w:left="1644" w:header="851" w:footer="992" w:gutter="0"/>
      <w:cols w:space="425"/>
      <w:docGrid w:type="linesAndChars" w:linePitch="602" w:charSpace="-167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18030">
    <w:panose1 w:val="02010609060101010101"/>
    <w:charset w:val="86"/>
    <w:family w:val="modern"/>
    <w:pitch w:val="fixed"/>
    <w:sig w:usb0="800022A7" w:usb1="880F3C78" w:usb2="000A005E"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11" w:rsidRDefault="00946E7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E7311" w:rsidRDefault="00946E7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11" w:rsidRDefault="00946E71">
    <w:pPr>
      <w:pStyle w:val="a3"/>
      <w:framePr w:wrap="around" w:vAnchor="text" w:hAnchor="margin" w:xAlign="outside" w:y="1"/>
      <w:rPr>
        <w:rStyle w:val="a4"/>
        <w:rFonts w:hint="eastAsia"/>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Style w:val="a4"/>
        <w:rFonts w:hint="eastAsia"/>
        <w:sz w:val="28"/>
      </w:rPr>
      <w:t xml:space="preserve"> </w:t>
    </w:r>
    <w:r>
      <w:rPr>
        <w:rStyle w:val="a4"/>
        <w:rFonts w:hint="eastAsia"/>
        <w:sz w:val="28"/>
      </w:rPr>
      <w:t>—</w:t>
    </w:r>
  </w:p>
  <w:p w:rsidR="005E7311" w:rsidRDefault="00946E71">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E71"/>
    <w:rsid w:val="00141275"/>
    <w:rsid w:val="00946E71"/>
    <w:rsid w:val="00E73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46E71"/>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0"/>
    <w:link w:val="a3"/>
    <w:rsid w:val="00946E71"/>
    <w:rPr>
      <w:rFonts w:ascii="Times New Roman" w:eastAsia="黑体" w:hAnsi="Times New Roman" w:cs="Times New Roman"/>
      <w:snapToGrid w:val="0"/>
      <w:kern w:val="0"/>
      <w:sz w:val="18"/>
      <w:szCs w:val="18"/>
    </w:rPr>
  </w:style>
  <w:style w:type="character" w:styleId="a4">
    <w:name w:val="page number"/>
    <w:basedOn w:val="a0"/>
    <w:rsid w:val="00946E71"/>
  </w:style>
  <w:style w:type="paragraph" w:customStyle="1" w:styleId="f1">
    <w:name w:val="f1"/>
    <w:basedOn w:val="a"/>
    <w:rsid w:val="00946E71"/>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5">
    <w:name w:val="List Paragraph"/>
    <w:basedOn w:val="a"/>
    <w:uiPriority w:val="99"/>
    <w:unhideWhenUsed/>
    <w:rsid w:val="00946E7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收发员</dc:creator>
  <cp:lastModifiedBy>收发员</cp:lastModifiedBy>
  <cp:revision>1</cp:revision>
  <dcterms:created xsi:type="dcterms:W3CDTF">2019-04-22T07:17:00Z</dcterms:created>
  <dcterms:modified xsi:type="dcterms:W3CDTF">2019-04-22T07:19:00Z</dcterms:modified>
</cp:coreProperties>
</file>