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277"/>
        <w:gridCol w:w="3125"/>
        <w:gridCol w:w="340"/>
        <w:gridCol w:w="1361"/>
        <w:gridCol w:w="304"/>
        <w:gridCol w:w="688"/>
        <w:gridCol w:w="137"/>
        <w:gridCol w:w="825"/>
        <w:gridCol w:w="30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表03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3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2019年区级部门一般公共预算支出表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5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部门名称：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</w:rPr>
              <w:t>郭溪街道办事处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科目编码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合  计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基本支出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项目支出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9592.87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2266.80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7326.07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一般公共服务支出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2824.23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1856.26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967.97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2010199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其他人大事物支出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53.20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53.20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20103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政府办公厅</w:t>
            </w: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室</w:t>
            </w:r>
            <w:r>
              <w:rPr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>及相关机构事务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2771.03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1856.26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914.77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2010301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行政运行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636.93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636.93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2010350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事业运行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1066.15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1066.15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2010399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其他政府办公厅</w:t>
            </w: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室</w:t>
            </w:r>
            <w:r>
              <w:rPr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>及相关机构事务支出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574.15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153.18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420.97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2010499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其他发展与改革事物支出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10.20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10.20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2019999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其他一般公共服务支出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50.60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2010599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其他统计信息事务支出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16.00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16.00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2013299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其他组织事务支出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417.00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417.00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204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公共安全支出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672.80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672.80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2040211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禁毒管理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360.80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360.80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2049901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其他公共安全支出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312.00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312.00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205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2059999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其他教育支出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207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文化体育与传媒支出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2079999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其他文化体育与传媒支出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社会保障和就业支出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1175.65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978.60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2080105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劳动保障监察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61.00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61.00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20805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行政事业单位离退休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197.05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197.05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2080505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机关事业单位基本养老保险缴费支出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140.75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140.75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2080506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机关事业单位职业年金缴费支出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56.30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56.30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2080805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义务兵优待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76.00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76.00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2080804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优抚事业单位支出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2081002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老年福利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2081199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其他残疾人事业支出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221.80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221.80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2081901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城市最低生活保障金支出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350.00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350.00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2089901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其他社会保障和就业支出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122.80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210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医疗卫生与计划生育支出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811.91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91.71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720.20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2100799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其他计划生育事务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712.20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712.20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2101101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行政单位医疗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91.71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91.71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2100302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乡镇卫生院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212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城乡社区支出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2504.90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2504.90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2120104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城管执法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143.00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143.00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2120201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城乡社区规划与管理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707.60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707.60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2120199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其他城乡社区管理事物支出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72.50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72.50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2120501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城乡社区环境卫生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1581.80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1581.80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213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农林水支出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2139999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其他农林水支出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215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资源勘探等信息支出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261.30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sz w:val="20"/>
              </w:rPr>
              <w:t>261.30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2150699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其他安全生产监管支出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261.30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261.30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住房保障支出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2210201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B450E"/>
    <w:rsid w:val="78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2019-04-09T09:13:00Z</dcterms:created>
  <dc:creator>Administrator</dc:creator>
  <cp:lastModifiedBy>Administrator</cp:lastModifiedBy>
  <dcterms:modified xsi:type="dcterms:W3CDTF">2019-04-09T09:13:19Z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