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瓯海区设施农业用地备案申请审批表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申报时间：   年   月   日</w:t>
      </w:r>
    </w:p>
    <w:tbl>
      <w:tblPr>
        <w:tblStyle w:val="4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282"/>
        <w:gridCol w:w="900"/>
        <w:gridCol w:w="1623"/>
        <w:gridCol w:w="124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申请使用土地单位（个人）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土地所有权单位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用地位置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（明确到自然村）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项目用途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项目用地总规模（公顷）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用地截</w:t>
            </w:r>
            <w:r>
              <w:rPr>
                <w:rFonts w:hint="eastAsia"/>
                <w:sz w:val="24"/>
                <w:lang w:val="en-US" w:eastAsia="zh-CN"/>
              </w:rPr>
              <w:t>止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期限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    年    月    日至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是否破坏耕作层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是，已编制土地复垦方案并预存复垦费用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申请规模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生产设施用地规模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面积（公顷）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农业设施建筑结构和层数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附属配套设施用地规模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设施农业用地所在村集体经济组织（或国有农用地使用权人）意见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负责人:           （公章）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059" w:type="dxa"/>
            <w:vAlign w:val="center"/>
          </w:tcPr>
          <w:p>
            <w:pPr>
              <w:ind w:right="-77" w:rightChars="-2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lang w:eastAsia="zh-CN"/>
              </w:rPr>
              <w:t>农业农村局</w:t>
            </w:r>
            <w:r>
              <w:rPr>
                <w:rFonts w:hint="eastAsia"/>
                <w:sz w:val="24"/>
              </w:rPr>
              <w:t>、区生态环境分局意见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（畜禽养殖提供）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镇街意见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YzU1YjdlNWIxZTVlZmU1MDljYjYwMzUzYjRkNjAifQ=="/>
  </w:docVars>
  <w:rsids>
    <w:rsidRoot w:val="000A0D0C"/>
    <w:rsid w:val="000A0D0C"/>
    <w:rsid w:val="00147526"/>
    <w:rsid w:val="00155871"/>
    <w:rsid w:val="007F5F53"/>
    <w:rsid w:val="194A7A92"/>
    <w:rsid w:val="4CB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napToGrid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253</Characters>
  <Lines>2</Lines>
  <Paragraphs>1</Paragraphs>
  <TotalTime>0</TotalTime>
  <ScaleCrop>false</ScaleCrop>
  <LinksUpToDate>false</LinksUpToDate>
  <CharactersWithSpaces>348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2022-06-22T01:41:00Z</dcterms:created>
  <dc:creator>AutoBVT</dc:creator>
  <cp:lastModifiedBy>一字</cp:lastModifiedBy>
  <dcterms:modified xsi:type="dcterms:W3CDTF">2022-06-28T09:22:20Z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7A747D2BC94E43CF80007B663ACABBD4</vt:lpwstr>
  </property>
</Properties>
</file>